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6CB" w:rsidRPr="00C65247" w:rsidRDefault="00BF1137" w:rsidP="00C65247">
      <w:pPr>
        <w:pStyle w:val="1"/>
        <w:spacing w:before="98"/>
        <w:jc w:val="center"/>
        <w:rPr>
          <w:rFonts w:ascii="Times New Roman" w:hAnsi="Times New Roman" w:cs="Times New Roman"/>
          <w:sz w:val="32"/>
          <w:szCs w:val="22"/>
        </w:rPr>
      </w:pPr>
      <w:r w:rsidRPr="00C65247">
        <w:rPr>
          <w:rFonts w:ascii="Times New Roman" w:hAnsi="Times New Roman" w:cs="Times New Roman"/>
          <w:spacing w:val="-1"/>
          <w:sz w:val="32"/>
          <w:szCs w:val="22"/>
        </w:rPr>
        <w:t>Задания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на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формирование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естественнонаучной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z w:val="32"/>
          <w:szCs w:val="22"/>
        </w:rPr>
        <w:t>грамотности</w:t>
      </w:r>
    </w:p>
    <w:p w:rsidR="002A36CB" w:rsidRDefault="002A36CB">
      <w:pPr>
        <w:pStyle w:val="1"/>
        <w:spacing w:before="98"/>
        <w:rPr>
          <w:rFonts w:ascii="Times New Roman" w:hAnsi="Times New Roman" w:cs="Times New Roman"/>
          <w:sz w:val="22"/>
          <w:szCs w:val="22"/>
        </w:rPr>
      </w:pPr>
    </w:p>
    <w:tbl>
      <w:tblPr>
        <w:tblStyle w:val="-1"/>
        <w:tblW w:w="0" w:type="auto"/>
        <w:tblLayout w:type="fixed"/>
        <w:tblLook w:val="01E0" w:firstRow="1" w:lastRow="1" w:firstColumn="1" w:lastColumn="1" w:noHBand="0" w:noVBand="0"/>
      </w:tblPr>
      <w:tblGrid>
        <w:gridCol w:w="5495"/>
        <w:gridCol w:w="3666"/>
      </w:tblGrid>
      <w:tr w:rsidR="002A36CB" w:rsidTr="002A36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</w:tcPr>
          <w:p w:rsidR="002A36CB" w:rsidRPr="00D048B2" w:rsidRDefault="00BF11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Умения в области естественных наук</w:t>
            </w:r>
          </w:p>
          <w:p w:rsidR="002A36CB" w:rsidRPr="00D048B2" w:rsidRDefault="002A36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32"/>
              </w:rPr>
            </w:pP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применении знаний и демонстрации понимания научных процессов и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взаимосвязей в области математики и естественных наук;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интерпретации результатов простых экспериментов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применении своих знаний в разнообразных ситуациях и объяснении</w:t>
            </w:r>
            <w:r w:rsidR="002C6F8D"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 xml:space="preserve"> </w:t>
            </w: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своих действий</w:t>
            </w:r>
          </w:p>
          <w:p w:rsidR="002A36CB" w:rsidRPr="00D048B2" w:rsidRDefault="002A36CB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color w:val="632423" w:themeColor="accent2" w:themeShade="80"/>
                <w:sz w:val="32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«Биология»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Экосистемы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Характеристика и жизненные процессы в организмах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Жизненные циклы организмов, размножение и наследственность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Человек и его здоровье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Взаимодействие организмов с окружающей средой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«Физические науки»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Тепловой эффект и температура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Сила и движение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Классификация и свойства веществ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«География»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Строение земли, характеристики оболочек Земли, природные ресурсы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Процессы на земле, циклы, геологическая история земли (Недра Земли и природные ресурсы, география</w:t>
            </w: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  <w:vertAlign w:val="superscript"/>
              </w:rPr>
              <w:t>3</w:t>
            </w: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)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Земля в солнечной системе</w:t>
            </w:r>
          </w:p>
          <w:p w:rsidR="002A36CB" w:rsidRDefault="002A36CB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</w:tc>
      </w:tr>
      <w:tr w:rsidR="002A36CB" w:rsidTr="002A3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</w:tcPr>
          <w:p w:rsidR="002A36CB" w:rsidRPr="00C65247" w:rsidRDefault="00BF113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Вид познавательной деятельности «Применение»</w:t>
            </w:r>
          </w:p>
        </w:tc>
      </w:tr>
      <w:tr w:rsidR="00C65247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Источник информации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65247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337680BE" wp14:editId="6435C96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50800</wp:posOffset>
                  </wp:positionV>
                  <wp:extent cx="796290" cy="1119505"/>
                  <wp:effectExtent l="0" t="0" r="3810" b="4445"/>
                  <wp:wrapSquare wrapText="bothSides"/>
                  <wp:docPr id="1" name="Рисунок 16" descr="Меры предосторожности при пандемии COVID-19 - Инфографика ТАС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еры предосторожности при пандемии COVID-19 - Инфографика ТАСС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796290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E7D0A40" wp14:editId="1DFF272C">
                  <wp:simplePos x="0" y="0"/>
                  <wp:positionH relativeFrom="column">
                    <wp:posOffset>1097280</wp:posOffset>
                  </wp:positionH>
                  <wp:positionV relativeFrom="paragraph">
                    <wp:posOffset>-6350</wp:posOffset>
                  </wp:positionV>
                  <wp:extent cx="911225" cy="716280"/>
                  <wp:effectExtent l="0" t="0" r="3175" b="7620"/>
                  <wp:wrapSquare wrapText="bothSides"/>
                  <wp:docPr id="2" name="Рисунок 18" descr="Mujer Joven Del Profesor En El Aula Y El Grupo De Niños Multicultural Se  Sientan En Pupitres, Aislado En Fondo Blanco Ilustraciones Vectoriales,  Clip Art Vectorizado Libre De Derechos. Image 6593389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ujer Joven Del Profesor En El Aula Y El Grupo De Niños Multicultural Se  Sientan En Pupitres, Aislado En Fondo Blanco Ilustraciones Vectoriales,  Clip Art Vectorizado Libre De Derechos. Image 65933892.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91122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608E8871" wp14:editId="57153F80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125095</wp:posOffset>
                  </wp:positionV>
                  <wp:extent cx="942340" cy="584835"/>
                  <wp:effectExtent l="0" t="0" r="0" b="5715"/>
                  <wp:wrapSquare wrapText="bothSides"/>
                  <wp:docPr id="3" name="Рисунок 17" descr="Доброжелательная школа начинается с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Доброжелательная школа начинается с…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94234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lastRenderedPageBreak/>
              <w:t>Ситуация (контекст)</w:t>
            </w: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Пандемия</w:t>
            </w:r>
          </w:p>
          <w:p w:rsidR="00C14188" w:rsidRPr="00C65247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Не хотим работать и учиться на удаленке</w:t>
            </w: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65247" w:rsidRDefault="00C65247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C65247" w:rsidTr="00C65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C65247" w:rsidRDefault="00C65247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C14188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соблюдать гигиену</w:t>
            </w:r>
          </w:p>
          <w:p w:rsidR="00C14188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соблюдать ЗОЖ</w:t>
            </w:r>
          </w:p>
          <w:p w:rsidR="00C14188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мыть руки хозяйственным мылом</w:t>
            </w:r>
          </w:p>
          <w:p w:rsidR="00C14188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носить маски</w:t>
            </w:r>
          </w:p>
          <w:p w:rsidR="00C65247" w:rsidRPr="00C65247" w:rsidRDefault="00C14188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соблюдать дистанцию в общественных местах</w:t>
            </w: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C65247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Бланк ответа</w:t>
            </w:r>
          </w:p>
          <w:p w:rsidR="00C14188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решить проблему , надо соблюдать вышеуказанную памятку</w:t>
            </w: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E63015" w:rsidTr="001B0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E63015" w:rsidRDefault="00E63015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Содержательная область задания</w:t>
            </w:r>
            <w:r w:rsidR="001B0B8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B0B84"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</w:p>
          <w:p w:rsidR="00C14188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</w:rPr>
              <w:t>Биология «Человек и здоровье»</w:t>
            </w:r>
          </w:p>
        </w:tc>
      </w:tr>
      <w:tr w:rsidR="00E4267E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  <w:shd w:val="clear" w:color="auto" w:fill="auto"/>
          </w:tcPr>
          <w:p w:rsidR="00E4267E" w:rsidRPr="00E4267E" w:rsidRDefault="00E4267E" w:rsidP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E4267E">
              <w:rPr>
                <w:rFonts w:ascii="Times New Roman" w:hAnsi="Times New Roman" w:cs="Times New Roman"/>
                <w:sz w:val="28"/>
                <w:lang w:eastAsia="ru-RU"/>
              </w:rPr>
              <w:t xml:space="preserve">Источник информации </w:t>
            </w:r>
            <w:r w:rsidRPr="00E4267E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E4267E" w:rsidRPr="00C65247" w:rsidRDefault="00E4267E">
            <w:pPr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ind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ind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 wp14:anchorId="3272418B" wp14:editId="64494A0F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164465</wp:posOffset>
                  </wp:positionV>
                  <wp:extent cx="1242060" cy="742950"/>
                  <wp:effectExtent l="0" t="0" r="0" b="0"/>
                  <wp:wrapTight wrapText="bothSides">
                    <wp:wrapPolygon edited="1">
                      <wp:start x="0" y="0"/>
                      <wp:lineTo x="0" y="20829"/>
                      <wp:lineTo x="21216" y="20829"/>
                      <wp:lineTo x="21216" y="0"/>
                      <wp:lineTo x="0" y="0"/>
                    </wp:wrapPolygon>
                  </wp:wrapTight>
                  <wp:docPr id="4" name="Рисунок 15" descr="карточки одеж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очки одежда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124206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6AAB161C" wp14:editId="407C2942">
                  <wp:simplePos x="0" y="0"/>
                  <wp:positionH relativeFrom="column">
                    <wp:posOffset>2462530</wp:posOffset>
                  </wp:positionH>
                  <wp:positionV relativeFrom="paragraph">
                    <wp:posOffset>-1391920</wp:posOffset>
                  </wp:positionV>
                  <wp:extent cx="828675" cy="1177925"/>
                  <wp:effectExtent l="0" t="0" r="9525" b="3175"/>
                  <wp:wrapSquare wrapText="bothSides"/>
                  <wp:docPr id="5" name="Рисунок 14" descr="Термометр уличный ТСН-13/1, на гвоздиках | Купить с доставкой | My-shop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8098078" name="Picture 23" descr="Термометр уличный ТСН-13/1, на гвоздиках | Купить с доставкой | My-shop.ru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828675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764790D4" wp14:editId="328C1CA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-1179830</wp:posOffset>
                  </wp:positionV>
                  <wp:extent cx="904875" cy="904875"/>
                  <wp:effectExtent l="0" t="0" r="9525" b="9525"/>
                  <wp:wrapSquare wrapText="bothSides"/>
                  <wp:docPr id="6" name="Рисунок 13" descr="Окно ПВХ двухстворчатое 1160x1200 мм глухое/поворотно-откидное правое  купить по цене 10890.0 руб. в ОБ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751860" name="Picture 21" descr="Окно ПВХ двухстворчатое 1160x1200 мм глухое/поворотно-откидное правое  купить по цене 10890.0 руб. в ОБИ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Ситуация (контекст)</w:t>
            </w: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Температура воздуха</w:t>
            </w:r>
          </w:p>
          <w:p w:rsidR="00E4267E" w:rsidRPr="00C65247" w:rsidRDefault="00C14188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правильно одеваться нужно выбирать правильную одежду</w:t>
            </w:r>
          </w:p>
          <w:p w:rsidR="00E4267E" w:rsidRDefault="00E4267E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E4267E" w:rsidRDefault="00E4267E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E4267E" w:rsidRDefault="00E4267E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E4267E" w:rsidTr="002A3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E4267E" w:rsidRPr="00C65247" w:rsidRDefault="00E4267E" w:rsidP="00C65247">
            <w:pPr>
              <w:pStyle w:val="TableParagraph"/>
              <w:spacing w:before="5"/>
              <w:jc w:val="both"/>
              <w:rPr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E4267E" w:rsidRDefault="00C14188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быть здоровым нужно правильно одеваться</w:t>
            </w:r>
          </w:p>
          <w:p w:rsidR="00C14188" w:rsidRDefault="00C14188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Каждый день узна</w:t>
            </w:r>
            <w:r w:rsidR="006636BB">
              <w:rPr>
                <w:rFonts w:ascii="Times New Roman" w:hAnsi="Times New Roman" w:cs="Times New Roman"/>
                <w:sz w:val="28"/>
              </w:rPr>
              <w:t>ва</w:t>
            </w:r>
            <w:r>
              <w:rPr>
                <w:rFonts w:ascii="Times New Roman" w:hAnsi="Times New Roman" w:cs="Times New Roman"/>
                <w:sz w:val="28"/>
              </w:rPr>
              <w:t>й температуру воздуха</w:t>
            </w:r>
          </w:p>
          <w:p w:rsidR="00C14188" w:rsidRDefault="006636BB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жару не одевай тёплую одежду</w:t>
            </w:r>
          </w:p>
          <w:p w:rsidR="006636BB" w:rsidRDefault="006636BB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холод не одевайся легко</w:t>
            </w:r>
          </w:p>
          <w:p w:rsidR="00E4267E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E4267E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E4267E" w:rsidRPr="00C65247" w:rsidRDefault="00E4267E" w:rsidP="00C65247">
            <w:pPr>
              <w:pStyle w:val="TableParagraph"/>
              <w:spacing w:before="5"/>
              <w:jc w:val="both"/>
              <w:rPr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Бланк ответа</w:t>
            </w:r>
          </w:p>
          <w:p w:rsidR="006636BB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6636BB" w:rsidRPr="00C65247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Чтобы не болеть, нужно заранее узнать погоду и одеваться по погоде</w:t>
            </w:r>
          </w:p>
        </w:tc>
      </w:tr>
      <w:tr w:rsidR="001B0B84" w:rsidTr="00224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1B0B84" w:rsidRDefault="001B0B84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Содержательная область задания </w:t>
            </w:r>
            <w:r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</w:p>
          <w:p w:rsidR="006636BB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</w:rPr>
              <w:t>Физические науки</w:t>
            </w:r>
          </w:p>
          <w:p w:rsidR="006636BB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</w:rPr>
              <w:t>Тепловой эффект и температура</w:t>
            </w:r>
          </w:p>
        </w:tc>
      </w:tr>
      <w:tr w:rsidR="00DE4661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</w:tcPr>
          <w:p w:rsidR="00DE4661" w:rsidRPr="00E4267E" w:rsidRDefault="00DE4661" w:rsidP="00DE4661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Источник информации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4267E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DE4661" w:rsidRPr="00C65247" w:rsidRDefault="00DE4661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8720" behindDoc="0" locked="0" layoutInCell="1" allowOverlap="1" wp14:anchorId="75F156DE" wp14:editId="469E7B5C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214630</wp:posOffset>
                  </wp:positionV>
                  <wp:extent cx="1012825" cy="676275"/>
                  <wp:effectExtent l="0" t="0" r="0" b="9525"/>
                  <wp:wrapSquare wrapText="bothSides"/>
                  <wp:docPr id="9" name="Рисунок 19" descr="Детские фотоаппараты (44 фото): выбираем настоящую цифровую фотокамеру для  детей, рейтинг лучших фотоаппаратов, отзыв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Детские фотоаппараты (44 фото): выбираем настоящую цифровую фотокамеру для  детей, рейтинг лучших фотоаппаратов, отзывы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10128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48EF43E0" wp14:editId="1E0BBED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262255</wp:posOffset>
                  </wp:positionV>
                  <wp:extent cx="1717040" cy="571500"/>
                  <wp:effectExtent l="0" t="0" r="0" b="0"/>
                  <wp:wrapSquare wrapText="bothSides"/>
                  <wp:docPr id="8" name="Рисунок 21" descr="Школьный проект на заказ | ВКонтак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Школьный проект на заказ | ВКонтакте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171704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43A52F79" wp14:editId="331B07FB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975995</wp:posOffset>
                  </wp:positionV>
                  <wp:extent cx="1962150" cy="1593215"/>
                  <wp:effectExtent l="0" t="0" r="0" b="6985"/>
                  <wp:wrapSquare wrapText="bothSides"/>
                  <wp:docPr id="7" name="Рисунок 20" descr="Практическая работа &amp;quot;Постороение профиля местности&amp;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актическая работа &amp;quot;Постороение профиля местности&amp;quot;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1962150" cy="159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t>Ситуация (контекст)</w:t>
            </w:r>
          </w:p>
          <w:p w:rsidR="00DE4661" w:rsidRPr="00DE4661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Чем богата наша земля?</w:t>
            </w: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DE4661" w:rsidRDefault="00DE4661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DE4661" w:rsidTr="00DE4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DE4661" w:rsidRPr="00C65247" w:rsidRDefault="00DE4661">
            <w:pPr>
              <w:pStyle w:val="TableParagraph"/>
              <w:spacing w:before="5"/>
              <w:jc w:val="both"/>
              <w:rPr>
                <w:noProof/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6636BB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Знать строение Земли</w:t>
            </w:r>
          </w:p>
          <w:p w:rsidR="006636BB" w:rsidRDefault="00B55585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Знакомиться природными ресурсами</w:t>
            </w:r>
          </w:p>
          <w:p w:rsidR="00B55585" w:rsidRDefault="00B55585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Сделать схему – карту</w:t>
            </w:r>
          </w:p>
          <w:p w:rsidR="00B55585" w:rsidRDefault="00B55585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Знать обозначения</w:t>
            </w:r>
          </w:p>
          <w:p w:rsidR="00B55585" w:rsidRDefault="00B55585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Сделать проект «Земля – наш общий дом»</w:t>
            </w:r>
          </w:p>
          <w:p w:rsidR="00DE4661" w:rsidRP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</w:tc>
      </w:tr>
      <w:tr w:rsidR="00DE4661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</w:tcPr>
          <w:p w:rsidR="00DE4661" w:rsidRPr="00DE4661" w:rsidRDefault="00DE4661">
            <w:pPr>
              <w:pStyle w:val="TableParagraph"/>
              <w:spacing w:before="5"/>
              <w:jc w:val="both"/>
              <w:rPr>
                <w:noProof/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t>Бланк ответа</w:t>
            </w: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B5558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Собирать информацию по теме, провести исследовательскую работу, составить схематический план на природные ресурсы, связать с региональным компонентом</w:t>
            </w:r>
            <w:bookmarkStart w:id="0" w:name="_GoBack"/>
            <w:bookmarkEnd w:id="0"/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1B0B84" w:rsidTr="007D5C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1B0B84" w:rsidRDefault="001B0B84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Содержательная область задания </w:t>
            </w:r>
            <w:r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</w:p>
          <w:p w:rsidR="006636BB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>
              <w:rPr>
                <w:rFonts w:ascii="Times New Roman" w:hAnsi="Times New Roman" w:cs="Times New Roman"/>
                <w:b w:val="0"/>
                <w:i/>
                <w:sz w:val="28"/>
              </w:rPr>
              <w:t>География</w:t>
            </w:r>
          </w:p>
          <w:p w:rsidR="006636BB" w:rsidRPr="00E63015" w:rsidRDefault="006636BB" w:rsidP="006636BB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Строение земли, характеристики оболочек Земли, природные ресурсы</w:t>
            </w:r>
          </w:p>
          <w:p w:rsidR="006636BB" w:rsidRPr="00DE4661" w:rsidRDefault="006636BB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A36CB" w:rsidRDefault="002A36CB"/>
    <w:sectPr w:rsidR="002A3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47F" w:rsidRDefault="0073747F">
      <w:pPr>
        <w:spacing w:after="0" w:line="240" w:lineRule="auto"/>
      </w:pPr>
      <w:r>
        <w:separator/>
      </w:r>
    </w:p>
  </w:endnote>
  <w:endnote w:type="continuationSeparator" w:id="0">
    <w:p w:rsidR="0073747F" w:rsidRDefault="00737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47F" w:rsidRDefault="0073747F">
      <w:pPr>
        <w:spacing w:after="0" w:line="240" w:lineRule="auto"/>
      </w:pPr>
      <w:r>
        <w:separator/>
      </w:r>
    </w:p>
  </w:footnote>
  <w:footnote w:type="continuationSeparator" w:id="0">
    <w:p w:rsidR="0073747F" w:rsidRDefault="00737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E1C13"/>
    <w:multiLevelType w:val="hybridMultilevel"/>
    <w:tmpl w:val="684A6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CB"/>
    <w:rsid w:val="001B0B84"/>
    <w:rsid w:val="001C286B"/>
    <w:rsid w:val="002A36CB"/>
    <w:rsid w:val="002C6F8D"/>
    <w:rsid w:val="006636BB"/>
    <w:rsid w:val="0073747F"/>
    <w:rsid w:val="00B55585"/>
    <w:rsid w:val="00BF1137"/>
    <w:rsid w:val="00C14188"/>
    <w:rsid w:val="00C65247"/>
    <w:rsid w:val="00D048B2"/>
    <w:rsid w:val="00DE4661"/>
    <w:rsid w:val="00E4267E"/>
    <w:rsid w:val="00E6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3C2BFF-01CE-4E2E-8EC0-7A6D831A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after="0" w:line="240" w:lineRule="auto"/>
      <w:ind w:left="120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1"/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table" w:styleId="-1">
    <w:name w:val="Light Grid Accent 1"/>
    <w:basedOn w:val="a1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учитель</cp:lastModifiedBy>
  <cp:revision>10</cp:revision>
  <dcterms:created xsi:type="dcterms:W3CDTF">2022-09-25T10:46:00Z</dcterms:created>
  <dcterms:modified xsi:type="dcterms:W3CDTF">2023-02-09T19:49:00Z</dcterms:modified>
</cp:coreProperties>
</file>